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仿宋_GB2312" w:hAnsi="仿宋" w:eastAsia="仿宋_GB2312"/>
          <w:b/>
          <w:sz w:val="32"/>
          <w:szCs w:val="32"/>
        </w:rPr>
      </w:pPr>
      <w:bookmarkStart w:id="0" w:name="_GoBack"/>
      <w:r>
        <w:rPr>
          <w:rFonts w:hint="eastAsia" w:ascii="仿宋_GB2312" w:hAnsi="仿宋" w:eastAsia="仿宋_GB2312"/>
          <w:b/>
          <w:sz w:val="32"/>
          <w:szCs w:val="32"/>
        </w:rPr>
        <w:t>美国数学竞赛简介</w:t>
      </w:r>
    </w:p>
    <w:bookmarkEnd w:id="0"/>
    <w:p>
      <w:pPr>
        <w:ind w:firstLine="643" w:firstLineChars="200"/>
        <w:jc w:val="center"/>
        <w:rPr>
          <w:rFonts w:hint="eastAsia" w:ascii="仿宋_GB2312" w:hAnsi="仿宋" w:eastAsia="仿宋_GB2312"/>
          <w:b/>
          <w:sz w:val="32"/>
          <w:szCs w:val="32"/>
        </w:rPr>
      </w:pPr>
    </w:p>
    <w:p>
      <w:pPr>
        <w:jc w:val="left"/>
        <w:rPr>
          <w:rFonts w:hint="eastAsia" w:ascii="仿宋_GB2312" w:hAnsi="仿宋" w:eastAsia="仿宋_GB2312"/>
          <w:sz w:val="28"/>
          <w:szCs w:val="28"/>
        </w:rPr>
      </w:pPr>
      <w:r>
        <w:rPr>
          <w:rFonts w:hint="eastAsia" w:ascii="仿宋_GB2312" w:hAnsi="仿宋" w:eastAsia="仿宋_GB2312"/>
          <w:sz w:val="28"/>
          <w:szCs w:val="28"/>
        </w:rPr>
        <w:tab/>
      </w:r>
      <w:r>
        <w:rPr>
          <w:rFonts w:hint="eastAsia" w:ascii="仿宋_GB2312" w:hAnsi="仿宋" w:eastAsia="仿宋_GB2312"/>
          <w:sz w:val="28"/>
          <w:szCs w:val="28"/>
        </w:rPr>
        <w:t>1950年美国数学协会（MAA）开始举办美国高中数学竞赛American High School Mathematics Examination（AHSME）。2000年开始AHSME改为AMC（American Mathematics Competitions）。目前AMC总部设在位于美国林肯的内布拉斯加大学（University Of Nebraska-Lincoln），是美国数学协会（Mathematics Association of America）的直属机构。AMC的试题研发则由麻省理工学院、哈佛大学、普林斯顿大学等全美一流学府的专家学者组成的专门委员会负责。AMC分为AMC10和AMC12两个竞赛，AMC10供10年级和10年级以下的同学参加，AMC12则供12年级和12年级以下的同学参加，比赛时间在每年2月份举行。AMC10和AMC12的卷面为选择题25个，考试时间75分钟，满分150分。AMC10\12成绩优秀的学生将应邀参加3月份的美国数学邀请赛（AIME）。它的卷面包括15个填充题，答题时间3小时。</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从2006年起，AMC中国区组委会开始组织中国学生参加AMC，并且确定了开展这项活动的目的：为“学有余力”和“学有兴趣”的数学爱好者和数学特长生提供一个对外交流及展示自己的窗口和平台，让大家通过这项活动感受不同文化国度对数学学习的要求，由于竞赛时采用的试卷与美国中学生用的完全一样，因此能够使同学们在做数学题的同时也得到语言能力方面的训练，这和实践着的“双语学习”活动是相一致的。</w:t>
      </w:r>
    </w:p>
    <w:p>
      <w:pPr>
        <w:ind w:firstLine="560" w:firstLineChars="200"/>
        <w:rPr>
          <w:rFonts w:hint="eastAsia" w:ascii="仿宋_GB2312" w:eastAsia="仿宋_GB2312"/>
          <w:sz w:val="28"/>
          <w:szCs w:val="28"/>
        </w:rPr>
      </w:pPr>
      <w:r>
        <w:rPr>
          <w:rFonts w:hint="eastAsia" w:ascii="仿宋_GB2312" w:hAnsi="仿宋" w:eastAsia="仿宋_GB2312"/>
          <w:sz w:val="28"/>
          <w:szCs w:val="28"/>
        </w:rPr>
        <w:t>近来中国学生在AMC活动中取得的优异成绩受到了美方人士越来越多的关注，很多北美名牌大学将竞赛成绩作为大学申请的优势条件。此外，竞赛成绩优异的同学还将有可能被邀请参加由美国名牌大学举办的“哈佛—麻省理工数学邀请赛”、“卡内基梅隆大学暑期数学训练营”、“AMC优胜者美国暑期邀请赛”、“EMCC”等数学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C5DBE"/>
    <w:rsid w:val="672C5D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2016-12-12T09:03:00Z</dcterms:created>
  <dc:creator>Administrator</dc:creator>
  <cp:lastModifiedBy>Administrator</cp:lastModifiedBy>
  <dcterms:modified xsi:type="dcterms:W3CDTF">2016-12-12T09:04:51Z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